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E8F3" w:themeColor="background2" w:themeShade="E5"/>
  <w:body>
    <w:p w:rsidR="0091064C" w:rsidRPr="00971313" w:rsidRDefault="00D34DD9" w:rsidP="00751D20">
      <w:pPr>
        <w:shd w:val="clear" w:color="auto" w:fill="B5E8F4" w:themeFill="background2" w:themeFillShade="E6"/>
      </w:pPr>
      <w:r>
        <w:rPr>
          <w:noProof/>
          <w:lang w:eastAsia="en-GB"/>
        </w:rPr>
        <w:drawing>
          <wp:anchor distT="0" distB="0" distL="114300" distR="114300" simplePos="0" relativeHeight="251603968" behindDoc="1" locked="0" layoutInCell="1" allowOverlap="1" wp14:anchorId="08143F1F" wp14:editId="0BC63094">
            <wp:simplePos x="0" y="0"/>
            <wp:positionH relativeFrom="column">
              <wp:posOffset>2206625</wp:posOffset>
            </wp:positionH>
            <wp:positionV relativeFrom="paragraph">
              <wp:posOffset>-288925</wp:posOffset>
            </wp:positionV>
            <wp:extent cx="1250950" cy="935990"/>
            <wp:effectExtent l="0" t="0" r="0" b="0"/>
            <wp:wrapTight wrapText="bothSides">
              <wp:wrapPolygon edited="0">
                <wp:start x="0" y="0"/>
                <wp:lineTo x="0" y="21102"/>
                <wp:lineTo x="21381" y="21102"/>
                <wp:lineTo x="2138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3599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B6">
        <w:rPr>
          <w:noProof/>
          <w:lang w:eastAsia="en-GB"/>
        </w:rPr>
        <w:drawing>
          <wp:anchor distT="0" distB="0" distL="114300" distR="114300" simplePos="0" relativeHeight="251606016" behindDoc="1" locked="0" layoutInCell="1" allowOverlap="1" wp14:anchorId="4BB134EC" wp14:editId="68480EFC">
            <wp:simplePos x="0" y="0"/>
            <wp:positionH relativeFrom="column">
              <wp:posOffset>5076825</wp:posOffset>
            </wp:positionH>
            <wp:positionV relativeFrom="paragraph">
              <wp:posOffset>-438150</wp:posOffset>
            </wp:positionV>
            <wp:extent cx="371475" cy="371475"/>
            <wp:effectExtent l="19050" t="0" r="9525" b="0"/>
            <wp:wrapTight wrapText="bothSides">
              <wp:wrapPolygon edited="0">
                <wp:start x="-1108" y="0"/>
                <wp:lineTo x="-1108" y="21046"/>
                <wp:lineTo x="22154" y="21046"/>
                <wp:lineTo x="22154" y="0"/>
                <wp:lineTo x="-110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61">
        <w:rPr>
          <w:noProof/>
          <w:lang w:eastAsia="en-GB"/>
        </w:rPr>
        <w:drawing>
          <wp:anchor distT="0" distB="0" distL="114300" distR="114300" simplePos="0" relativeHeight="251608064" behindDoc="1" locked="0" layoutInCell="1" allowOverlap="1" wp14:anchorId="570DB813" wp14:editId="445B929C">
            <wp:simplePos x="0" y="0"/>
            <wp:positionH relativeFrom="column">
              <wp:posOffset>5638800</wp:posOffset>
            </wp:positionH>
            <wp:positionV relativeFrom="paragraph">
              <wp:posOffset>-419100</wp:posOffset>
            </wp:positionV>
            <wp:extent cx="428625" cy="352425"/>
            <wp:effectExtent l="19050" t="0" r="9525" b="0"/>
            <wp:wrapTight wrapText="bothSides">
              <wp:wrapPolygon edited="0">
                <wp:start x="-960" y="0"/>
                <wp:lineTo x="-960" y="21016"/>
                <wp:lineTo x="22080" y="21016"/>
                <wp:lineTo x="22080" y="0"/>
                <wp:lineTo x="-960" y="0"/>
              </wp:wrapPolygon>
            </wp:wrapTight>
            <wp:docPr id="4" name="Picture 0" descr="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469">
        <w:t xml:space="preserve">                   </w:t>
      </w:r>
    </w:p>
    <w:p w:rsidR="007538ED" w:rsidRDefault="007538ED"/>
    <w:p w:rsidR="007538ED" w:rsidRDefault="007538ED" w:rsidP="00751D20">
      <w:pPr>
        <w:shd w:val="clear" w:color="auto" w:fill="B5E8F4" w:themeFill="background2" w:themeFillShade="E6"/>
      </w:pPr>
    </w:p>
    <w:p w:rsidR="003178DB" w:rsidRPr="00D902EB" w:rsidRDefault="003F7038" w:rsidP="00751D20">
      <w:pPr>
        <w:shd w:val="clear" w:color="auto" w:fill="B5E8F4" w:themeFill="background2" w:themeFillShade="E6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Noah’s Ar</w:t>
      </w:r>
      <w:r w:rsidR="003D409C">
        <w:rPr>
          <w:rFonts w:ascii="Arial" w:hAnsi="Arial" w:cs="Arial"/>
          <w:b/>
          <w:i/>
          <w:sz w:val="32"/>
          <w:szCs w:val="32"/>
        </w:rPr>
        <w:t xml:space="preserve">k Newsletter </w:t>
      </w:r>
      <w:r w:rsidR="004C601C">
        <w:rPr>
          <w:rFonts w:ascii="Arial" w:hAnsi="Arial" w:cs="Arial"/>
          <w:b/>
          <w:i/>
          <w:sz w:val="32"/>
          <w:szCs w:val="32"/>
        </w:rPr>
        <w:t xml:space="preserve">January </w:t>
      </w:r>
      <w:r w:rsidR="00AE3A08">
        <w:rPr>
          <w:rFonts w:ascii="Arial" w:hAnsi="Arial" w:cs="Arial"/>
          <w:b/>
          <w:i/>
          <w:sz w:val="32"/>
          <w:szCs w:val="32"/>
        </w:rPr>
        <w:t>2017</w:t>
      </w:r>
    </w:p>
    <w:p w:rsidR="00AE3A08" w:rsidRDefault="00952291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AE3A08" w:rsidRDefault="00AE3A08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 ve</w:t>
      </w:r>
      <w:r w:rsidR="004C601C">
        <w:rPr>
          <w:rFonts w:ascii="Arial" w:hAnsi="Arial" w:cs="Arial"/>
        </w:rPr>
        <w:t>ry Happy New year to all of you!</w:t>
      </w:r>
    </w:p>
    <w:p w:rsidR="004C601C" w:rsidRDefault="00AE3A08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team and I would like to thank you for all the lovely cards and presents</w:t>
      </w:r>
      <w:r w:rsidR="004C601C">
        <w:rPr>
          <w:rFonts w:ascii="Arial" w:hAnsi="Arial" w:cs="Arial"/>
        </w:rPr>
        <w:t xml:space="preserve"> received from you. It was very generous of you and we are pleased to have lots of chocolates and biscuits for our breaks in the future. </w:t>
      </w:r>
      <w:r w:rsidR="004C601C">
        <w:rPr>
          <w:rFonts w:ascii="Arial" w:hAnsi="Arial" w:cs="Arial"/>
        </w:rPr>
        <w:sym w:font="Wingdings" w:char="F04A"/>
      </w:r>
      <w:r w:rsidR="004C601C">
        <w:rPr>
          <w:rFonts w:ascii="Arial" w:hAnsi="Arial" w:cs="Arial"/>
        </w:rPr>
        <w:sym w:font="Wingdings" w:char="F04A"/>
      </w:r>
    </w:p>
    <w:p w:rsidR="00B75D27" w:rsidRDefault="004C601C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Our topics for this half term will be </w:t>
      </w:r>
      <w:r w:rsidR="003D7650">
        <w:rPr>
          <w:rFonts w:ascii="Arial" w:hAnsi="Arial" w:cs="Arial"/>
        </w:rPr>
        <w:t>Winter Themes including stories and Senses (Taste, Smell, Sight and Sound).</w:t>
      </w:r>
      <w:r w:rsidR="00D76BC6">
        <w:rPr>
          <w:rFonts w:ascii="Arial" w:hAnsi="Arial" w:cs="Arial"/>
        </w:rPr>
        <w:t xml:space="preserve"> To support learning at home, please talk about the </w:t>
      </w:r>
      <w:r w:rsidR="001A0681">
        <w:rPr>
          <w:rFonts w:ascii="Arial" w:hAnsi="Arial" w:cs="Arial"/>
        </w:rPr>
        <w:t xml:space="preserve">winter </w:t>
      </w:r>
      <w:r w:rsidR="00D76BC6">
        <w:rPr>
          <w:rFonts w:ascii="Arial" w:hAnsi="Arial" w:cs="Arial"/>
        </w:rPr>
        <w:t xml:space="preserve">weather using words such as cold, </w:t>
      </w:r>
      <w:r w:rsidR="00B75D27">
        <w:rPr>
          <w:rFonts w:ascii="Arial" w:hAnsi="Arial" w:cs="Arial"/>
        </w:rPr>
        <w:t xml:space="preserve">frosty, </w:t>
      </w:r>
      <w:r w:rsidR="00D76BC6">
        <w:rPr>
          <w:rFonts w:ascii="Arial" w:hAnsi="Arial" w:cs="Arial"/>
        </w:rPr>
        <w:t xml:space="preserve">icy, windy, cloudy, </w:t>
      </w:r>
      <w:proofErr w:type="gramStart"/>
      <w:r w:rsidR="00D76BC6">
        <w:rPr>
          <w:rFonts w:ascii="Arial" w:hAnsi="Arial" w:cs="Arial"/>
        </w:rPr>
        <w:t>slippery</w:t>
      </w:r>
      <w:proofErr w:type="gramEnd"/>
      <w:r w:rsidR="00D76BC6">
        <w:rPr>
          <w:rFonts w:ascii="Arial" w:hAnsi="Arial" w:cs="Arial"/>
        </w:rPr>
        <w:t xml:space="preserve">. </w:t>
      </w:r>
    </w:p>
    <w:p w:rsidR="00803B77" w:rsidRDefault="001A0681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our topic taste</w:t>
      </w:r>
      <w:r w:rsidR="00F227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="00F22742">
        <w:rPr>
          <w:rFonts w:ascii="Arial" w:hAnsi="Arial" w:cs="Arial"/>
        </w:rPr>
        <w:t xml:space="preserve">hen eating at home, </w:t>
      </w:r>
      <w:r w:rsidR="00ED54DF">
        <w:rPr>
          <w:rFonts w:ascii="Arial" w:hAnsi="Arial" w:cs="Arial"/>
        </w:rPr>
        <w:t>ask your child what their food taste</w:t>
      </w:r>
      <w:r>
        <w:rPr>
          <w:rFonts w:ascii="Arial" w:hAnsi="Arial" w:cs="Arial"/>
        </w:rPr>
        <w:t>s</w:t>
      </w:r>
      <w:r w:rsidR="00ED54DF">
        <w:rPr>
          <w:rFonts w:ascii="Arial" w:hAnsi="Arial" w:cs="Arial"/>
        </w:rPr>
        <w:t xml:space="preserve"> like, for example </w:t>
      </w:r>
      <w:r>
        <w:rPr>
          <w:rFonts w:ascii="Arial" w:hAnsi="Arial" w:cs="Arial"/>
        </w:rPr>
        <w:t xml:space="preserve">use </w:t>
      </w:r>
      <w:r w:rsidR="00E6228D">
        <w:rPr>
          <w:rFonts w:ascii="Arial" w:hAnsi="Arial" w:cs="Arial"/>
        </w:rPr>
        <w:t>words</w:t>
      </w:r>
      <w:r w:rsidR="00ED54DF">
        <w:rPr>
          <w:rFonts w:ascii="Arial" w:hAnsi="Arial" w:cs="Arial"/>
        </w:rPr>
        <w:t xml:space="preserve"> such as sweet, salty, bland, sour and spicy.</w:t>
      </w:r>
    </w:p>
    <w:p w:rsidR="006C1F52" w:rsidRDefault="006C1F52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For our to</w:t>
      </w:r>
      <w:r w:rsidR="005D1541">
        <w:rPr>
          <w:rFonts w:ascii="Arial" w:hAnsi="Arial" w:cs="Arial"/>
        </w:rPr>
        <w:t>pic touch you can talk about warm</w:t>
      </w:r>
      <w:r>
        <w:rPr>
          <w:rFonts w:ascii="Arial" w:hAnsi="Arial" w:cs="Arial"/>
        </w:rPr>
        <w:t xml:space="preserve"> and cold </w:t>
      </w:r>
      <w:r w:rsidR="005D1541">
        <w:rPr>
          <w:rFonts w:ascii="Arial" w:hAnsi="Arial" w:cs="Arial"/>
        </w:rPr>
        <w:t>at bath time</w:t>
      </w:r>
      <w:r>
        <w:rPr>
          <w:rFonts w:ascii="Arial" w:hAnsi="Arial" w:cs="Arial"/>
        </w:rPr>
        <w:t xml:space="preserve"> or </w:t>
      </w:r>
      <w:r w:rsidR="00453B7A">
        <w:rPr>
          <w:rFonts w:ascii="Arial" w:hAnsi="Arial" w:cs="Arial"/>
        </w:rPr>
        <w:t xml:space="preserve">rough and smooth for items such as brushes </w:t>
      </w:r>
      <w:r w:rsidR="005D1541">
        <w:rPr>
          <w:rFonts w:ascii="Arial" w:hAnsi="Arial" w:cs="Arial"/>
        </w:rPr>
        <w:t>or paper.</w:t>
      </w:r>
    </w:p>
    <w:p w:rsidR="00ED54DF" w:rsidRDefault="00ED54DF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see below a selection of photos during Santa’</w:t>
      </w:r>
      <w:r w:rsidR="003A3D02">
        <w:rPr>
          <w:rFonts w:ascii="Arial" w:hAnsi="Arial" w:cs="Arial"/>
        </w:rPr>
        <w:t>s visit on our last day.</w:t>
      </w:r>
    </w:p>
    <w:p w:rsidR="007A3660" w:rsidRPr="00AE3A08" w:rsidRDefault="00D171F1" w:rsidP="007A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1F67">
        <w:rPr>
          <w:rFonts w:ascii="Arial" w:hAnsi="Arial" w:cs="Arial"/>
          <w:i/>
        </w:rPr>
        <w:t xml:space="preserve">                                                           </w:t>
      </w:r>
    </w:p>
    <w:p w:rsidR="007A3660" w:rsidRPr="00CA58FF" w:rsidRDefault="005D1541" w:rsidP="009D5E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205740</wp:posOffset>
            </wp:positionV>
            <wp:extent cx="2143125" cy="1606550"/>
            <wp:effectExtent l="38100" t="38100" r="28575" b="12700"/>
            <wp:wrapTight wrapText="bothSides">
              <wp:wrapPolygon edited="0">
                <wp:start x="-384" y="-512"/>
                <wp:lineTo x="-384" y="21771"/>
                <wp:lineTo x="21888" y="21771"/>
                <wp:lineTo x="21888" y="-512"/>
                <wp:lineTo x="-384" y="-51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6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207645</wp:posOffset>
            </wp:positionV>
            <wp:extent cx="2159000" cy="1618615"/>
            <wp:effectExtent l="38100" t="38100" r="12700" b="19685"/>
            <wp:wrapTight wrapText="bothSides">
              <wp:wrapPolygon edited="0">
                <wp:start x="-381" y="-508"/>
                <wp:lineTo x="-381" y="21863"/>
                <wp:lineTo x="21727" y="21863"/>
                <wp:lineTo x="21727" y="-508"/>
                <wp:lineTo x="-381" y="-5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6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86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EA" w:rsidRPr="003F1919" w:rsidRDefault="005575EA" w:rsidP="009D5E8B">
      <w:pPr>
        <w:jc w:val="center"/>
        <w:rPr>
          <w:rFonts w:ascii="Arial" w:hAnsi="Arial" w:cs="Arial"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5D1541" w:rsidP="009D5E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198756</wp:posOffset>
            </wp:positionV>
            <wp:extent cx="1941195" cy="1455420"/>
            <wp:effectExtent l="0" t="285750" r="0" b="259080"/>
            <wp:wrapTight wrapText="bothSides">
              <wp:wrapPolygon edited="0">
                <wp:start x="-477" y="22095"/>
                <wp:lineTo x="21780" y="22095"/>
                <wp:lineTo x="21780" y="-240"/>
                <wp:lineTo x="-477" y="-240"/>
                <wp:lineTo x="-477" y="2209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86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1195" cy="14554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254635</wp:posOffset>
            </wp:positionV>
            <wp:extent cx="1933575" cy="1449705"/>
            <wp:effectExtent l="0" t="285750" r="0" b="264795"/>
            <wp:wrapTight wrapText="bothSides">
              <wp:wrapPolygon edited="0">
                <wp:start x="-489" y="22083"/>
                <wp:lineTo x="21855" y="22083"/>
                <wp:lineTo x="21855" y="-341"/>
                <wp:lineTo x="-489" y="-341"/>
                <wp:lineTo x="-489" y="2208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86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3575" cy="14497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19" w:rsidRPr="003F1919" w:rsidRDefault="003F1919" w:rsidP="009D5E8B">
      <w:pPr>
        <w:jc w:val="center"/>
        <w:rPr>
          <w:rFonts w:ascii="Arial" w:hAnsi="Arial" w:cs="Arial"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3F1919" w:rsidP="009D5E8B">
      <w:pPr>
        <w:jc w:val="center"/>
        <w:rPr>
          <w:rFonts w:ascii="Arial" w:hAnsi="Arial" w:cs="Arial"/>
          <w:b/>
          <w:i/>
        </w:rPr>
      </w:pPr>
    </w:p>
    <w:p w:rsidR="003F1919" w:rsidRDefault="005D1541" w:rsidP="00ED54DF">
      <w:pPr>
        <w:shd w:val="clear" w:color="auto" w:fill="B5E8F4" w:themeFill="background2" w:themeFillShade="E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D</w:t>
      </w:r>
      <w:r w:rsidR="003A3D02">
        <w:rPr>
          <w:rFonts w:ascii="Arial" w:hAnsi="Arial" w:cs="Arial"/>
          <w:b/>
          <w:i/>
        </w:rPr>
        <w:t>ates</w:t>
      </w:r>
    </w:p>
    <w:p w:rsidR="005575EA" w:rsidRDefault="00826F15" w:rsidP="00AE2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Half </w:t>
      </w:r>
      <w:r w:rsidR="001B3181">
        <w:rPr>
          <w:rFonts w:ascii="Arial" w:hAnsi="Arial" w:cs="Arial"/>
        </w:rPr>
        <w:t>term holidays – 13/2/17 until 17/2/17 – Noah’s Ark reopens 20/2/17</w:t>
      </w:r>
    </w:p>
    <w:p w:rsidR="00B75D27" w:rsidRDefault="00B75D27" w:rsidP="00AE2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Coffee morning/afternoon – 24</w:t>
      </w:r>
      <w:r w:rsidRPr="00B75D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11.00am and 2.30pm</w:t>
      </w:r>
    </w:p>
    <w:p w:rsidR="001B3181" w:rsidRDefault="001B3181" w:rsidP="00AE2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Parents consultation </w:t>
      </w:r>
      <w:proofErr w:type="gramStart"/>
      <w:r>
        <w:rPr>
          <w:rFonts w:ascii="Arial" w:hAnsi="Arial" w:cs="Arial"/>
        </w:rPr>
        <w:t>meetings  -</w:t>
      </w:r>
      <w:proofErr w:type="gramEnd"/>
      <w:r>
        <w:rPr>
          <w:rFonts w:ascii="Arial" w:hAnsi="Arial" w:cs="Arial"/>
        </w:rPr>
        <w:t xml:space="preserve"> 28/2/17 – from 3.30pm onwards</w:t>
      </w:r>
    </w:p>
    <w:p w:rsidR="001B3181" w:rsidRPr="005575EA" w:rsidRDefault="001B3181" w:rsidP="00AE2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Parents consultation </w:t>
      </w:r>
      <w:proofErr w:type="gramStart"/>
      <w:r>
        <w:rPr>
          <w:rFonts w:ascii="Arial" w:hAnsi="Arial" w:cs="Arial"/>
        </w:rPr>
        <w:t>meetings  -</w:t>
      </w:r>
      <w:proofErr w:type="gramEnd"/>
      <w:r>
        <w:rPr>
          <w:rFonts w:ascii="Arial" w:hAnsi="Arial" w:cs="Arial"/>
        </w:rPr>
        <w:t xml:space="preserve"> </w:t>
      </w:r>
      <w:r w:rsidR="00B25AC7">
        <w:rPr>
          <w:rFonts w:ascii="Arial" w:hAnsi="Arial" w:cs="Arial"/>
        </w:rPr>
        <w:t>01/3/17 -  from 3.30pm onwards</w:t>
      </w:r>
    </w:p>
    <w:p w:rsidR="006464FE" w:rsidRPr="007B783D" w:rsidRDefault="00B8732C" w:rsidP="009D5E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Learning Journeys</w:t>
      </w:r>
      <w:r w:rsidR="00160091">
        <w:rPr>
          <w:rFonts w:ascii="Arial" w:hAnsi="Arial" w:cs="Arial"/>
          <w:b/>
          <w:i/>
        </w:rPr>
        <w:t>/Library</w:t>
      </w:r>
      <w:r w:rsidR="005A486B">
        <w:rPr>
          <w:rFonts w:ascii="Arial" w:hAnsi="Arial" w:cs="Arial"/>
          <w:b/>
          <w:i/>
        </w:rPr>
        <w:t>/Funding forms</w:t>
      </w:r>
    </w:p>
    <w:p w:rsidR="00B25AC7" w:rsidRDefault="00ED54DF" w:rsidP="003A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E8F4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Please return your child’s Learning Journey. We need to update them!</w:t>
      </w:r>
    </w:p>
    <w:p w:rsidR="00160091" w:rsidRDefault="00160091" w:rsidP="003A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E8F4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The library is starting again so please return your child’s library book for a new one.</w:t>
      </w:r>
      <w:r w:rsidR="00D34DD9">
        <w:rPr>
          <w:rFonts w:ascii="Arial" w:hAnsi="Arial" w:cs="Arial"/>
        </w:rPr>
        <w:t xml:space="preserve"> If you can help with the library, please ask any member of staff. </w:t>
      </w:r>
    </w:p>
    <w:p w:rsidR="005A486B" w:rsidRPr="00160091" w:rsidRDefault="005A486B" w:rsidP="003A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E8F4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>Funding forms will be put in your child’s book bag next week, please return them as soon as possible. Many thanks!</w:t>
      </w:r>
      <w:bookmarkStart w:id="0" w:name="_GoBack"/>
      <w:bookmarkEnd w:id="0"/>
    </w:p>
    <w:p w:rsidR="00AE2F08" w:rsidRDefault="00AE2F08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D34DD9" w:rsidRDefault="00D34DD9" w:rsidP="008E3038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Recording of news from home</w:t>
      </w:r>
    </w:p>
    <w:p w:rsidR="00AE2F08" w:rsidRDefault="00AE2F08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D34DD9" w:rsidRDefault="00D34DD9" w:rsidP="00D34D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continue with recording your child’s news from home </w:t>
      </w:r>
      <w:r w:rsidR="00F22742">
        <w:rPr>
          <w:rFonts w:ascii="Arial" w:hAnsi="Arial" w:cs="Arial"/>
        </w:rPr>
        <w:t>on the board in the foyer. This</w:t>
      </w:r>
      <w:r>
        <w:rPr>
          <w:rFonts w:ascii="Arial" w:hAnsi="Arial" w:cs="Arial"/>
        </w:rPr>
        <w:t xml:space="preserve"> news will be read out at register time and put into the learning journeys.</w:t>
      </w:r>
    </w:p>
    <w:p w:rsidR="00D34DD9" w:rsidRDefault="00D34DD9" w:rsidP="00D34D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4DD9" w:rsidRPr="00D34DD9" w:rsidRDefault="00D34DD9" w:rsidP="00D34DD9">
      <w:pPr>
        <w:pStyle w:val="NoSpacing"/>
        <w:rPr>
          <w:rFonts w:ascii="Arial" w:hAnsi="Arial" w:cs="Arial"/>
        </w:rPr>
      </w:pPr>
    </w:p>
    <w:p w:rsidR="008E3038" w:rsidRPr="000E255B" w:rsidRDefault="00160091" w:rsidP="008E3038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Staff news</w:t>
      </w:r>
    </w:p>
    <w:p w:rsidR="008E3038" w:rsidRDefault="008E3038" w:rsidP="008E3038">
      <w:pPr>
        <w:pStyle w:val="NoSpacing"/>
        <w:rPr>
          <w:rFonts w:ascii="Arial" w:hAnsi="Arial" w:cs="Arial"/>
        </w:rPr>
      </w:pPr>
    </w:p>
    <w:p w:rsidR="005575EA" w:rsidRDefault="00160091" w:rsidP="003A3D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E8F4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 xml:space="preserve">Sophia </w:t>
      </w:r>
      <w:proofErr w:type="spellStart"/>
      <w:r>
        <w:rPr>
          <w:rFonts w:ascii="Arial" w:hAnsi="Arial" w:cs="Arial"/>
        </w:rPr>
        <w:t>Intranova</w:t>
      </w:r>
      <w:proofErr w:type="spellEnd"/>
      <w:r>
        <w:rPr>
          <w:rFonts w:ascii="Arial" w:hAnsi="Arial" w:cs="Arial"/>
        </w:rPr>
        <w:t xml:space="preserve">, who is studying to become a primary school teacher, has joined us for a four week placement. Also, </w:t>
      </w:r>
      <w:proofErr w:type="spellStart"/>
      <w:r>
        <w:rPr>
          <w:rFonts w:ascii="Arial" w:hAnsi="Arial" w:cs="Arial"/>
        </w:rPr>
        <w:t>Nevila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Mansaku</w:t>
      </w:r>
      <w:proofErr w:type="spellEnd"/>
      <w:r>
        <w:rPr>
          <w:rFonts w:ascii="Arial" w:hAnsi="Arial" w:cs="Arial"/>
        </w:rPr>
        <w:t xml:space="preserve"> will join us from 16</w:t>
      </w:r>
      <w:r w:rsidRPr="001600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onwards for a level 2 qualification placement. We welcome both students and hope their time is interesting and rewarding for them.</w:t>
      </w:r>
    </w:p>
    <w:p w:rsidR="008E3038" w:rsidRDefault="008E3038" w:rsidP="003A3D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5E8F4" w:themeFill="background2" w:themeFillShade="E6"/>
        <w:jc w:val="center"/>
        <w:rPr>
          <w:rFonts w:ascii="Arial" w:hAnsi="Arial" w:cs="Arial"/>
          <w:b/>
        </w:rPr>
      </w:pPr>
    </w:p>
    <w:p w:rsidR="005575EA" w:rsidRDefault="005575EA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8E3038" w:rsidRPr="007A3660" w:rsidRDefault="007A3660" w:rsidP="008E3038">
      <w:pPr>
        <w:pStyle w:val="NoSpacing"/>
        <w:jc w:val="center"/>
        <w:rPr>
          <w:rFonts w:ascii="Arial" w:hAnsi="Arial" w:cs="Arial"/>
          <w:b/>
          <w:i/>
        </w:rPr>
      </w:pPr>
      <w:r w:rsidRPr="007A3660">
        <w:rPr>
          <w:rFonts w:ascii="Arial" w:hAnsi="Arial" w:cs="Arial"/>
          <w:b/>
          <w:i/>
        </w:rPr>
        <w:t>Fundraising</w:t>
      </w:r>
      <w:r w:rsidR="00D34DD9">
        <w:rPr>
          <w:rFonts w:ascii="Arial" w:hAnsi="Arial" w:cs="Arial"/>
          <w:b/>
          <w:i/>
        </w:rPr>
        <w:t xml:space="preserve"> activities </w:t>
      </w:r>
    </w:p>
    <w:p w:rsidR="00F22B2D" w:rsidRDefault="00F22B2D" w:rsidP="007A3660">
      <w:pPr>
        <w:pStyle w:val="NoSpacing"/>
        <w:jc w:val="center"/>
        <w:rPr>
          <w:rFonts w:ascii="Arial" w:hAnsi="Arial" w:cs="Arial"/>
          <w:b/>
          <w:i/>
        </w:rPr>
      </w:pPr>
    </w:p>
    <w:p w:rsidR="009C2062" w:rsidRDefault="00160091" w:rsidP="00084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There have been many fundraising activities in the last year for which we have not yet received the final figures. These will </w:t>
      </w:r>
      <w:r w:rsidR="00F22742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published within the next week.</w:t>
      </w:r>
    </w:p>
    <w:p w:rsidR="00F22B2D" w:rsidRDefault="00F22B2D" w:rsidP="000848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</w:p>
    <w:p w:rsidR="00F22B2D" w:rsidRDefault="00F22B2D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7A3660" w:rsidRDefault="007A3660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7A3660" w:rsidRDefault="007A3660" w:rsidP="008E3038">
      <w:pPr>
        <w:pStyle w:val="NoSpacing"/>
        <w:jc w:val="center"/>
        <w:rPr>
          <w:rFonts w:ascii="Arial" w:hAnsi="Arial" w:cs="Arial"/>
          <w:b/>
          <w:i/>
        </w:rPr>
      </w:pPr>
    </w:p>
    <w:p w:rsidR="00B82688" w:rsidRPr="00E55F1D" w:rsidRDefault="003E0024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>Many thanks for reading our news.</w:t>
      </w:r>
      <w:r w:rsidR="00A209F1">
        <w:rPr>
          <w:rFonts w:ascii="Arial" w:hAnsi="Arial" w:cs="Arial"/>
        </w:rPr>
        <w:t xml:space="preserve"> </w:t>
      </w:r>
    </w:p>
    <w:p w:rsidR="00AF4F92" w:rsidRPr="00E55F1D" w:rsidRDefault="00AF4F92" w:rsidP="00DE44BA">
      <w:pPr>
        <w:pStyle w:val="NoSpacing"/>
        <w:rPr>
          <w:rFonts w:ascii="Arial" w:hAnsi="Arial" w:cs="Arial"/>
        </w:rPr>
      </w:pPr>
    </w:p>
    <w:p w:rsidR="00AF4F92" w:rsidRPr="00E55F1D" w:rsidRDefault="005B178A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 xml:space="preserve">Bettina Campion </w:t>
      </w:r>
    </w:p>
    <w:p w:rsidR="005B178A" w:rsidRPr="00E55F1D" w:rsidRDefault="005B178A" w:rsidP="00DE44BA">
      <w:pPr>
        <w:pStyle w:val="NoSpacing"/>
        <w:rPr>
          <w:rFonts w:ascii="Arial" w:hAnsi="Arial" w:cs="Arial"/>
        </w:rPr>
      </w:pPr>
      <w:r w:rsidRPr="00E55F1D">
        <w:rPr>
          <w:rFonts w:ascii="Arial" w:hAnsi="Arial" w:cs="Arial"/>
        </w:rPr>
        <w:t>Pre-school Manager</w:t>
      </w:r>
    </w:p>
    <w:sectPr w:rsidR="005B178A" w:rsidRPr="00E55F1D" w:rsidSect="007A366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683D"/>
    <w:multiLevelType w:val="hybridMultilevel"/>
    <w:tmpl w:val="8138BD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386"/>
    <w:rsid w:val="00001BDE"/>
    <w:rsid w:val="000125DA"/>
    <w:rsid w:val="000361D3"/>
    <w:rsid w:val="000848E4"/>
    <w:rsid w:val="0009125B"/>
    <w:rsid w:val="0009175D"/>
    <w:rsid w:val="000A0027"/>
    <w:rsid w:val="000A076F"/>
    <w:rsid w:val="000B020E"/>
    <w:rsid w:val="000C0F10"/>
    <w:rsid w:val="000E255B"/>
    <w:rsid w:val="000F014D"/>
    <w:rsid w:val="000F2263"/>
    <w:rsid w:val="000F515D"/>
    <w:rsid w:val="001227D1"/>
    <w:rsid w:val="001478BF"/>
    <w:rsid w:val="00160091"/>
    <w:rsid w:val="00161550"/>
    <w:rsid w:val="00170C3F"/>
    <w:rsid w:val="001841A1"/>
    <w:rsid w:val="001A0681"/>
    <w:rsid w:val="001A22CF"/>
    <w:rsid w:val="001A48D9"/>
    <w:rsid w:val="001B2493"/>
    <w:rsid w:val="001B3181"/>
    <w:rsid w:val="001C037A"/>
    <w:rsid w:val="001C0A63"/>
    <w:rsid w:val="001D7689"/>
    <w:rsid w:val="00211D66"/>
    <w:rsid w:val="00221ABE"/>
    <w:rsid w:val="00223EDA"/>
    <w:rsid w:val="002346AF"/>
    <w:rsid w:val="00237DA7"/>
    <w:rsid w:val="00242418"/>
    <w:rsid w:val="00282E56"/>
    <w:rsid w:val="00293ABC"/>
    <w:rsid w:val="0029531E"/>
    <w:rsid w:val="002A7F1C"/>
    <w:rsid w:val="002D3DC7"/>
    <w:rsid w:val="002E3637"/>
    <w:rsid w:val="002E4C71"/>
    <w:rsid w:val="002E7024"/>
    <w:rsid w:val="002F3266"/>
    <w:rsid w:val="00304D7E"/>
    <w:rsid w:val="00311C53"/>
    <w:rsid w:val="003178DB"/>
    <w:rsid w:val="00334C07"/>
    <w:rsid w:val="00335505"/>
    <w:rsid w:val="003638BD"/>
    <w:rsid w:val="00376807"/>
    <w:rsid w:val="003A3D02"/>
    <w:rsid w:val="003A6A01"/>
    <w:rsid w:val="003B4535"/>
    <w:rsid w:val="003C6796"/>
    <w:rsid w:val="003D409C"/>
    <w:rsid w:val="003D7650"/>
    <w:rsid w:val="003E0024"/>
    <w:rsid w:val="003F1919"/>
    <w:rsid w:val="003F31FC"/>
    <w:rsid w:val="003F7038"/>
    <w:rsid w:val="00407CF2"/>
    <w:rsid w:val="00414958"/>
    <w:rsid w:val="004343B0"/>
    <w:rsid w:val="00445796"/>
    <w:rsid w:val="00453B7A"/>
    <w:rsid w:val="004A7435"/>
    <w:rsid w:val="004C601C"/>
    <w:rsid w:val="004D1FE6"/>
    <w:rsid w:val="004D32A6"/>
    <w:rsid w:val="004D4043"/>
    <w:rsid w:val="00524E80"/>
    <w:rsid w:val="0052726A"/>
    <w:rsid w:val="005369E4"/>
    <w:rsid w:val="00543405"/>
    <w:rsid w:val="005575EA"/>
    <w:rsid w:val="005711EA"/>
    <w:rsid w:val="005A486B"/>
    <w:rsid w:val="005A5044"/>
    <w:rsid w:val="005B178A"/>
    <w:rsid w:val="005B3138"/>
    <w:rsid w:val="005C01E3"/>
    <w:rsid w:val="005D1541"/>
    <w:rsid w:val="005D56C2"/>
    <w:rsid w:val="005D5CCC"/>
    <w:rsid w:val="00607143"/>
    <w:rsid w:val="00610D8E"/>
    <w:rsid w:val="00623DBB"/>
    <w:rsid w:val="006310C7"/>
    <w:rsid w:val="00632CBF"/>
    <w:rsid w:val="006464FE"/>
    <w:rsid w:val="00651569"/>
    <w:rsid w:val="0066053B"/>
    <w:rsid w:val="00671B61"/>
    <w:rsid w:val="00686ABD"/>
    <w:rsid w:val="00690E4D"/>
    <w:rsid w:val="006A3F6C"/>
    <w:rsid w:val="006A74A6"/>
    <w:rsid w:val="006C0FC4"/>
    <w:rsid w:val="006C1F52"/>
    <w:rsid w:val="006D3B89"/>
    <w:rsid w:val="006D6B9B"/>
    <w:rsid w:val="007009D6"/>
    <w:rsid w:val="00716A4B"/>
    <w:rsid w:val="00724029"/>
    <w:rsid w:val="00727DCA"/>
    <w:rsid w:val="0073686D"/>
    <w:rsid w:val="00751D20"/>
    <w:rsid w:val="007538ED"/>
    <w:rsid w:val="0075484A"/>
    <w:rsid w:val="007548E7"/>
    <w:rsid w:val="00755F2A"/>
    <w:rsid w:val="00761F9E"/>
    <w:rsid w:val="007703C4"/>
    <w:rsid w:val="00780DDC"/>
    <w:rsid w:val="007A3660"/>
    <w:rsid w:val="007A3CF6"/>
    <w:rsid w:val="007B783D"/>
    <w:rsid w:val="007C1F67"/>
    <w:rsid w:val="007D5C9E"/>
    <w:rsid w:val="007D78C0"/>
    <w:rsid w:val="007E20EE"/>
    <w:rsid w:val="007E2F49"/>
    <w:rsid w:val="00800852"/>
    <w:rsid w:val="00803B77"/>
    <w:rsid w:val="0081613B"/>
    <w:rsid w:val="00826F15"/>
    <w:rsid w:val="00834AAD"/>
    <w:rsid w:val="00853931"/>
    <w:rsid w:val="00874072"/>
    <w:rsid w:val="00884A2E"/>
    <w:rsid w:val="008D42D8"/>
    <w:rsid w:val="008D4B35"/>
    <w:rsid w:val="008E27F9"/>
    <w:rsid w:val="008E3038"/>
    <w:rsid w:val="0091064C"/>
    <w:rsid w:val="00912CE9"/>
    <w:rsid w:val="00925A4D"/>
    <w:rsid w:val="00925D6F"/>
    <w:rsid w:val="00941E29"/>
    <w:rsid w:val="00952291"/>
    <w:rsid w:val="00966343"/>
    <w:rsid w:val="00971313"/>
    <w:rsid w:val="00977A86"/>
    <w:rsid w:val="00980B48"/>
    <w:rsid w:val="00992102"/>
    <w:rsid w:val="009A4C64"/>
    <w:rsid w:val="009B0D07"/>
    <w:rsid w:val="009B5789"/>
    <w:rsid w:val="009C2062"/>
    <w:rsid w:val="009C6A2A"/>
    <w:rsid w:val="009D5E8B"/>
    <w:rsid w:val="009E3ACC"/>
    <w:rsid w:val="009F0168"/>
    <w:rsid w:val="00A07A95"/>
    <w:rsid w:val="00A14817"/>
    <w:rsid w:val="00A209F1"/>
    <w:rsid w:val="00A37386"/>
    <w:rsid w:val="00A46688"/>
    <w:rsid w:val="00A603D4"/>
    <w:rsid w:val="00A66350"/>
    <w:rsid w:val="00A93FA6"/>
    <w:rsid w:val="00AC168A"/>
    <w:rsid w:val="00AC2E58"/>
    <w:rsid w:val="00AE2C3B"/>
    <w:rsid w:val="00AE2F08"/>
    <w:rsid w:val="00AE3A08"/>
    <w:rsid w:val="00AE4ADA"/>
    <w:rsid w:val="00AF4F92"/>
    <w:rsid w:val="00AF693C"/>
    <w:rsid w:val="00AF71C4"/>
    <w:rsid w:val="00B10EF3"/>
    <w:rsid w:val="00B25AC7"/>
    <w:rsid w:val="00B75D27"/>
    <w:rsid w:val="00B82379"/>
    <w:rsid w:val="00B82688"/>
    <w:rsid w:val="00B83D69"/>
    <w:rsid w:val="00B84A46"/>
    <w:rsid w:val="00B8732C"/>
    <w:rsid w:val="00BC67D5"/>
    <w:rsid w:val="00BC6EF2"/>
    <w:rsid w:val="00BD53BD"/>
    <w:rsid w:val="00BE15D8"/>
    <w:rsid w:val="00BE2B8F"/>
    <w:rsid w:val="00BF66FD"/>
    <w:rsid w:val="00C01CA8"/>
    <w:rsid w:val="00C10050"/>
    <w:rsid w:val="00C3384A"/>
    <w:rsid w:val="00C3781C"/>
    <w:rsid w:val="00C823B7"/>
    <w:rsid w:val="00C93FB6"/>
    <w:rsid w:val="00CA1C8F"/>
    <w:rsid w:val="00CA58FF"/>
    <w:rsid w:val="00CB61CD"/>
    <w:rsid w:val="00CB70F3"/>
    <w:rsid w:val="00CC041E"/>
    <w:rsid w:val="00CC45E8"/>
    <w:rsid w:val="00CE325A"/>
    <w:rsid w:val="00D01EB6"/>
    <w:rsid w:val="00D171F1"/>
    <w:rsid w:val="00D215D5"/>
    <w:rsid w:val="00D34DD9"/>
    <w:rsid w:val="00D363EC"/>
    <w:rsid w:val="00D40C9A"/>
    <w:rsid w:val="00D4459D"/>
    <w:rsid w:val="00D56B53"/>
    <w:rsid w:val="00D6447D"/>
    <w:rsid w:val="00D76BC6"/>
    <w:rsid w:val="00D902EB"/>
    <w:rsid w:val="00DA1D56"/>
    <w:rsid w:val="00DA28B2"/>
    <w:rsid w:val="00DD0617"/>
    <w:rsid w:val="00DD5163"/>
    <w:rsid w:val="00DE44BA"/>
    <w:rsid w:val="00DF6EBB"/>
    <w:rsid w:val="00E063C2"/>
    <w:rsid w:val="00E20F0E"/>
    <w:rsid w:val="00E23904"/>
    <w:rsid w:val="00E26F91"/>
    <w:rsid w:val="00E55F1D"/>
    <w:rsid w:val="00E56189"/>
    <w:rsid w:val="00E6228D"/>
    <w:rsid w:val="00E71CF8"/>
    <w:rsid w:val="00EA24DF"/>
    <w:rsid w:val="00EA7082"/>
    <w:rsid w:val="00EB3A98"/>
    <w:rsid w:val="00ED2F9B"/>
    <w:rsid w:val="00ED54DF"/>
    <w:rsid w:val="00ED5E6B"/>
    <w:rsid w:val="00EF16F7"/>
    <w:rsid w:val="00EF1B46"/>
    <w:rsid w:val="00EF3AE5"/>
    <w:rsid w:val="00F125F3"/>
    <w:rsid w:val="00F22742"/>
    <w:rsid w:val="00F22B2D"/>
    <w:rsid w:val="00F2426C"/>
    <w:rsid w:val="00F442EB"/>
    <w:rsid w:val="00F550E6"/>
    <w:rsid w:val="00F76C1A"/>
    <w:rsid w:val="00F76F3F"/>
    <w:rsid w:val="00FB02B0"/>
    <w:rsid w:val="00FB0B06"/>
    <w:rsid w:val="00FB4167"/>
    <w:rsid w:val="00FC1469"/>
    <w:rsid w:val="00FD67E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EAC1D-8C58-4503-81EA-5ECE7117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0E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0EF3"/>
    <w:pPr>
      <w:keepNext/>
      <w:spacing w:after="0" w:line="240" w:lineRule="auto"/>
      <w:outlineLvl w:val="1"/>
    </w:pPr>
    <w:rPr>
      <w:rFonts w:ascii="Times New Roman" w:eastAsia="Times New Roman" w:hAnsi="Times New Roman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EF3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0EF3"/>
    <w:rPr>
      <w:rFonts w:ascii="Times New Roman" w:eastAsia="Times New Roman" w:hAnsi="Times New Roman"/>
      <w:sz w:val="22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7A3CF6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369E4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9E4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9E4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369E4"/>
    <w:rPr>
      <w:rFonts w:ascii="Times New Roman" w:eastAsia="Times New Roman" w:hAnsi="Times New Roman"/>
      <w:szCs w:val="24"/>
      <w:lang w:val="en-US" w:eastAsia="en-US"/>
    </w:rPr>
  </w:style>
  <w:style w:type="character" w:styleId="Hyperlink">
    <w:name w:val="Hyperlink"/>
    <w:uiPriority w:val="99"/>
    <w:rsid w:val="00AC1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C7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86D"/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6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421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0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9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0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6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399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3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32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67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196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712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485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87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315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901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212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342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291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30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99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168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56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4278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002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BEA1-0B5C-47F9-B642-A39E0503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2" baseType="variant"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mailto:info@noahsark-preschool.org.uk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http://www.noahsark-preschool.org.uk/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Bettina Campion</cp:lastModifiedBy>
  <cp:revision>21</cp:revision>
  <cp:lastPrinted>2017-01-06T14:15:00Z</cp:lastPrinted>
  <dcterms:created xsi:type="dcterms:W3CDTF">2017-01-06T10:01:00Z</dcterms:created>
  <dcterms:modified xsi:type="dcterms:W3CDTF">2017-01-06T15:00:00Z</dcterms:modified>
</cp:coreProperties>
</file>